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563EC4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563EC4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563EC4">
        <w:rPr>
          <w:rFonts w:ascii="Times New Roman" w:hAnsi="Times New Roman" w:cs="Times New Roman"/>
          <w:sz w:val="28"/>
          <w:szCs w:val="28"/>
        </w:rPr>
        <w:t>/nº 00</w:t>
      </w:r>
      <w:r w:rsidR="00401358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="004C25CA">
        <w:rPr>
          <w:rFonts w:ascii="Times New Roman" w:hAnsi="Times New Roman" w:cs="Times New Roman"/>
          <w:sz w:val="28"/>
          <w:szCs w:val="28"/>
        </w:rPr>
        <w:t xml:space="preserve">/17, </w:t>
      </w:r>
      <w:proofErr w:type="spellStart"/>
      <w:r w:rsidR="004C25CA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4C25CA">
        <w:rPr>
          <w:rFonts w:ascii="Times New Roman" w:hAnsi="Times New Roman" w:cs="Times New Roman"/>
          <w:sz w:val="28"/>
          <w:szCs w:val="28"/>
        </w:rPr>
        <w:t>, Redentora 07</w:t>
      </w:r>
      <w:r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16AB4">
        <w:rPr>
          <w:rFonts w:ascii="Times New Roman" w:hAnsi="Times New Roman" w:cs="Times New Roman"/>
          <w:sz w:val="28"/>
          <w:szCs w:val="28"/>
        </w:rPr>
        <w:t>fevereiro</w:t>
      </w:r>
      <w:r w:rsidRPr="00563EC4">
        <w:rPr>
          <w:rFonts w:ascii="Times New Roman" w:hAnsi="Times New Roman" w:cs="Times New Roman"/>
          <w:sz w:val="28"/>
          <w:szCs w:val="28"/>
        </w:rPr>
        <w:t xml:space="preserve"> de 2017</w:t>
      </w:r>
    </w:p>
    <w:p w:rsidR="004C25CA" w:rsidRDefault="00563EC4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4C25CA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563EC4" w:rsidRPr="00563EC4" w:rsidRDefault="00563EC4">
      <w:pPr>
        <w:rPr>
          <w:rFonts w:ascii="Times New Roman" w:hAnsi="Times New Roman" w:cs="Times New Roman"/>
          <w:sz w:val="28"/>
          <w:szCs w:val="28"/>
        </w:rPr>
      </w:pPr>
    </w:p>
    <w:p w:rsidR="00401358" w:rsidRPr="00932A21" w:rsidRDefault="00563EC4" w:rsidP="0040135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r w:rsidR="00CF7D0A">
        <w:rPr>
          <w:rFonts w:ascii="Times New Roman" w:hAnsi="Times New Roman" w:cs="Times New Roman"/>
          <w:sz w:val="28"/>
          <w:szCs w:val="28"/>
        </w:rPr>
        <w:t xml:space="preserve">atendendo Requerimento de autoria das Bancadas do PMDB, PDT e PT aprovado em Sessão Ordinária realizada no dia 06 de fevereiro de 2017 solicitamos </w:t>
      </w:r>
      <w:r w:rsidR="00401358">
        <w:rPr>
          <w:rFonts w:ascii="Times New Roman" w:hAnsi="Times New Roman" w:cs="Times New Roman"/>
          <w:sz w:val="28"/>
          <w:szCs w:val="28"/>
        </w:rPr>
        <w:t xml:space="preserve">que este Poder Executivo </w:t>
      </w:r>
      <w:r w:rsidR="00401358" w:rsidRPr="00401358">
        <w:rPr>
          <w:rFonts w:ascii="Times New Roman" w:hAnsi="Times New Roman" w:cs="Times New Roman"/>
          <w:sz w:val="28"/>
          <w:szCs w:val="28"/>
        </w:rPr>
        <w:t xml:space="preserve">através do setor competente elabore legislação denominando de </w:t>
      </w:r>
      <w:proofErr w:type="gramStart"/>
      <w:r w:rsidR="00401358" w:rsidRPr="00401358">
        <w:rPr>
          <w:rFonts w:ascii="Times New Roman" w:hAnsi="Times New Roman" w:cs="Times New Roman"/>
          <w:sz w:val="28"/>
          <w:szCs w:val="28"/>
        </w:rPr>
        <w:t>“</w:t>
      </w:r>
      <w:r w:rsidR="00401358" w:rsidRPr="00401358">
        <w:rPr>
          <w:rFonts w:ascii="Times New Roman" w:hAnsi="Times New Roman" w:cs="Times New Roman"/>
          <w:b/>
          <w:sz w:val="28"/>
          <w:szCs w:val="28"/>
        </w:rPr>
        <w:t xml:space="preserve">RUA “C” </w:t>
      </w:r>
      <w:r w:rsidR="00401358" w:rsidRPr="00401358">
        <w:rPr>
          <w:rFonts w:ascii="Times New Roman" w:hAnsi="Times New Roman" w:cs="Times New Roman"/>
          <w:sz w:val="28"/>
          <w:szCs w:val="28"/>
        </w:rPr>
        <w:t xml:space="preserve">o trecho que liga a </w:t>
      </w:r>
      <w:r w:rsidR="00401358" w:rsidRPr="00401358">
        <w:rPr>
          <w:rFonts w:ascii="Times New Roman" w:hAnsi="Times New Roman" w:cs="Times New Roman"/>
          <w:b/>
          <w:sz w:val="28"/>
          <w:szCs w:val="28"/>
        </w:rPr>
        <w:t>RUA WLTER PERACHI DE BARCELLOS até a Rua “A” nos Bairros São Pedro e Santa Lucia.</w:t>
      </w:r>
      <w:proofErr w:type="gramEnd"/>
      <w:r w:rsidR="0040135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Vereador Malberk Dullius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Presidente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D.D. Prefeito Municipal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</w:p>
    <w:sectPr w:rsidR="00563EC4" w:rsidRPr="00563EC4" w:rsidSect="00563EC4">
      <w:pgSz w:w="11906" w:h="16838"/>
      <w:pgMar w:top="1417" w:right="849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73441"/>
    <w:rsid w:val="00277204"/>
    <w:rsid w:val="00401358"/>
    <w:rsid w:val="004C25CA"/>
    <w:rsid w:val="00563EC4"/>
    <w:rsid w:val="00C16AB4"/>
    <w:rsid w:val="00CF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2017-02-07T11:34:00Z</cp:lastPrinted>
  <dcterms:created xsi:type="dcterms:W3CDTF">2017-02-07T11:34:00Z</dcterms:created>
  <dcterms:modified xsi:type="dcterms:W3CDTF">2017-02-07T11:34:00Z</dcterms:modified>
</cp:coreProperties>
</file>